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Type of the Paper (Article, Review, Communication, etc.)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40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Title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Lastname Firstname </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1</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Lastname Firstname </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2</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 Lastname Firstname </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2,</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1" w:right="0" w:hanging="19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Affiliation 1; e-mail@e-mail.com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1" w:right="0" w:hanging="19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Affiliation 2; e-mail@e-mail.com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1" w:right="0" w:hanging="198"/>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 xml:space="preserve">Correspondence: e-mail@e-mail.com; Tel.: (optional; include country code; if there are multiple corresponding authors, add author initials) +xx-xxxx-xxx-xxxx (F.L.)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1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Received: date; Accepted: date; Published: date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1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Abstract: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single paragraph of about 250 words maximum. For research articles, summaries should give a concise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paper. It must not contain results that are not presented and substantiated in the main text and should not exaggerate the main conclusions.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1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Keywords: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keyword 1; keyword 2; keyword 3 (List three to ten pertinent keywords specific to the article; yet reasonably common within the subject discipline.)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Streszczenie w języku polskim (opcjonalnie)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40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Tytuł</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Streszczenie: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Pojedynczy akapit zawierający streszczenie artykułu może zawierać maksymalnie do 250 słów. Streszczenie w języku polskim nie może różnić się od streszczenia w języku angielskim. W przypadku artykułów naukowych streszczenia powinny zawierać zwięzły przegląd treści pracy. Autorzy powinni stosować następujący styl ustrukturyzowanych streszczeń, ale bez nagłówków: (1) Tło: pytanie badawcze powinno zostać opisane w szerokim kontekście z podkreśleniem celu badania; (2) Metody: krótki opis głównych metod zastosowanych w pracy; (3) Wyniki: zawierać powinny podsumowanie głównych osiągnięć artykułu; oraz (4) Wnioski: muszą wskazać główne wnioski lub interpretacje uzyskanych wyników oraz muszą odnosić się do przezentowanej pracy. Streszczenie powinno stanowić obiektywne i adekwatne podsumowanie artykułu. Nie może zawierać wyników, które nie zostały przedstawione i uzasadnione w tekście głównym, nie może również nadinterpretować wniosków.</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Słowa kluczowe: słowo kluczowe 1; słowo kluczowe 2; słowo kluczowe 3 (Wymień od trzech do dziesięciu odpowiednich słów kluczowych specyficznych dla artykułu; ale dość powszechne w ramach specjalności).</w:t>
      </w:r>
    </w:p>
    <w:p w:rsidR="00000000" w:rsidDel="00000000" w:rsidP="00000000" w:rsidRDefault="00000000" w:rsidRPr="00000000" w14:paraId="0000000F">
      <w:pPr>
        <w:rPr/>
      </w:pPr>
      <w:r w:rsidDel="00000000" w:rsidR="00000000" w:rsidRPr="00000000">
        <w:rPr>
          <w:rFonts w:ascii="Calibri" w:cs="Calibri" w:eastAsia="Calibri" w:hAnsi="Calibri"/>
          <w:rtl w:val="0"/>
        </w:rPr>
        <w:tab/>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0. Użycie SZABLONU</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Szablon zawiera szczegółowe informacje na temat podrozdziałów, które zaleca się wykorzystać w rękopisie. Prosimy zwróć uwagę, że każdy rozdział ma podobny styl, który można znaleźć w menu „Style” w programie Word. Wymienione są poniżej rozdziały, które muszą być uwzględnione obowiązkowo. Podane tytuły rozdziałów dotyczą artykułów. Artykuły przeglądowe i inne rodzaje artykułów mogą mieć nieco zmodyfikowaną strukturę, stosowną do treści. Artykuły przeglądowe czasopismo publikuje jedynie ze specjalnym uzgodnieniem. Artykuły napisane tylko w języku polskim ukazują się w suplementach czasopisma. Numery czasopisma zawierają artykuły w języku angielskim.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Bezwzględnie należy usunąć akapit „0” (Użycie SZABLONU) przed wysłaniem manuskryptu do recenzji i należy rozpocząć numerację sekcji od 1. W przypadku pytań prosimy o kontakt z redakcją czasopisma.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 Wprowadzenie</w:t>
      </w:r>
    </w:p>
    <w:bookmarkStart w:colFirst="0" w:colLast="0" w:name="bookmark=id.30j0zll" w:id="0"/>
    <w:bookmarkEnd w:id="0"/>
    <w:bookmarkStart w:colFirst="0" w:colLast="0" w:name="bookmark=id.gjdgxs" w:id="1"/>
    <w:bookmarkEnd w:id="1"/>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wstępie należy pokrótce opisać badanie w szerszym kontekście i podkreślić, dlaczego jest ono istotne. Wstęp powinien określać cel pracy i jej znaczenie. Należy uważnie przeanalizować aktualny stan tematyki badawczej i przytoczyć najważniejsze publikacje przedmiotu. W razie potrzeby należy podkreślić hipotezy kontrowersyjne i rozbieżne. Na koniec należy wspomnieć o głównym celu pracy i wskazaniu głównych tez. Wprowadzenie powinno być zrozumiałe także dla badaczy i czytelników spoza określonej dziedziny badań. Piśmiennictwo powinno być ponumerowane w kolejności występowania i oznaczone cyfrą lub cyframi w nawiasach kwadratowych, np. [1] lub [2,3] lub [4-6]. Więcej szczegółów na temat piśmiennictwa znajduje się na końcu dokumentu.</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 Materiał I Metody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Rozdział „Materiał i metody” powinien zawierać opis wykorzystanego w badaniach materiału i metod z dostatecznymi szczegółami, aby umożliwić innym powtórzenie i wykorzystanie opublikowanych wyników. Należy pamiętać, że publikacja rękopisu oznacza zalecenie udostępnienia czytelnikom wszystkich materiałów, dane, kod komputerowy i protokoły związane z pracą. Prosimy o wyjaśnienie na etapie składania artykułu o wszelkich ograniczeniach w dostępności materiałów lub informacji. Nowe metody i protokoły należy szczegółowo opisać, a dobrze ugruntowane metody można opisać pokrótce i odpowiednio zacytować.</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Rękopisy badawcze przedstawiające duże zbiory danych, które są zdeponowane w publicznie dostępnej bazie danych, powinny określać, gdzie dane są przechowywane oraz zawierać odpowiednie informacje o dostępie do nich.</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przypadku badań z udziałem zwierząt lub ludzi należy załączyć potwierdzenie uzyskania zgody właściwej komisji bioetycznej. Wskazane jest również załączenie kopii uzyskanej zgody w formacie pdf do redakcji czasopisma.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 Wyniki</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Rozdział dotyczący wyników można podzielić podrozdziałami przy pomocy podtytułów. Rozdział „Wyniki” powinien zawierać zwięzły i dokładny opis wyników eksperymentów, ich interpretację oraz wnioski z eksperymentów.</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3.1. Podrozdziały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3.1.1. Podrozdział</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Numerowaną listę można dodać jak poniżej:</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Pierwszy podrozdział</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Drugi podrozdział</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następnie kontynuować opis.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3.2. Ryciny, Tabele i Schematy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Wszystkie ryciny I tabele muszą być opisane I zacytowane w treści manuskryptu jako Rycina 1, Tabela 1, itd.</w:t>
      </w:r>
    </w:p>
    <w:tbl>
      <w:tblPr>
        <w:tblStyle w:val="Table1"/>
        <w:tblW w:w="8844.0" w:type="dxa"/>
        <w:jc w:val="left"/>
        <w:tblInd w:w="0.0" w:type="dxa"/>
        <w:tblLayout w:type="fixed"/>
        <w:tblLook w:val="0400"/>
      </w:tblPr>
      <w:tblGrid>
        <w:gridCol w:w="4422"/>
        <w:gridCol w:w="4422"/>
        <w:tblGridChange w:id="0">
          <w:tblGrid>
            <w:gridCol w:w="4422"/>
            <w:gridCol w:w="4422"/>
          </w:tblGrid>
        </w:tblGridChange>
      </w:tblGrid>
      <w:tr>
        <w:trPr>
          <w:cantSplit w:val="0"/>
          <w:tblHeader w:val="0"/>
        </w:trPr>
        <w:tc>
          <w:tcPr>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257300" cy="1257300"/>
                  <wp:effectExtent b="0" l="0" r="0" t="0"/>
                  <wp:docPr descr="C:\Users\martin\Downloads\testFigure.tif" id="19" name="image2.png"/>
                  <a:graphic>
                    <a:graphicData uri="http://schemas.openxmlformats.org/drawingml/2006/picture">
                      <pic:pic>
                        <pic:nvPicPr>
                          <pic:cNvPr descr="C:\Users\martin\Downloads\testFigure.tif" id="0" name="image2.png"/>
                          <pic:cNvPicPr preferRelativeResize="0"/>
                        </pic:nvPicPr>
                        <pic:blipFill>
                          <a:blip r:embed="rId7"/>
                          <a:srcRect b="0" l="0" r="0" t="0"/>
                          <a:stretch>
                            <a:fillRect/>
                          </a:stretch>
                        </pic:blipFill>
                        <pic:spPr>
                          <a:xfrm>
                            <a:off x="0" y="0"/>
                            <a:ext cx="125730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257300" cy="1257300"/>
                  <wp:effectExtent b="0" l="0" r="0" t="0"/>
                  <wp:docPr descr="C:\Users\martin\Downloads\testFigure.tif" id="21" name="image2.png"/>
                  <a:graphic>
                    <a:graphicData uri="http://schemas.openxmlformats.org/drawingml/2006/picture">
                      <pic:pic>
                        <pic:nvPicPr>
                          <pic:cNvPr descr="C:\Users\martin\Downloads\testFigure.tif" id="0" name="image2.png"/>
                          <pic:cNvPicPr preferRelativeResize="0"/>
                        </pic:nvPicPr>
                        <pic:blipFill>
                          <a:blip r:embed="rId7"/>
                          <a:srcRect b="0" l="0" r="0" t="0"/>
                          <a:stretch>
                            <a:fillRect/>
                          </a:stretch>
                        </pic:blipFill>
                        <pic:spPr>
                          <a:xfrm>
                            <a:off x="0" y="0"/>
                            <a:ext cx="125730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425" w:right="425"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Rycina 1.</w:t>
      </w:r>
      <w:r w:rsidDel="00000000" w:rsidR="00000000" w:rsidRPr="00000000">
        <w:rPr>
          <w:rFonts w:ascii="Palatino Linotype" w:cs="Palatino Linotype" w:eastAsia="Palatino Linotype" w:hAnsi="Palatino Linotype"/>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Ryciny i schematy powinny mieć takie samo formatowanie. Jeśli rycina ma składać się z kilku paneli to należy je wymienić jako (a) Opis tego, co zawiera pierwszy panel; (b) Opis tego, co jest zawarte w drugim panelu. Ryciny należy umieścić w tekście głównym w pobliżu pierwszego cytowania. Podpis w jednej linii powinien być wyśrodkowany.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5" w:right="425"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Tabela 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Oto przykład tabeli. Tabele należy umieścić w tekście głównym w pobliżu pierwszego cytowania.</w:t>
      </w:r>
    </w:p>
    <w:tbl>
      <w:tblPr>
        <w:tblStyle w:val="Table2"/>
        <w:tblW w:w="47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9"/>
        <w:gridCol w:w="1599"/>
        <w:gridCol w:w="1599"/>
        <w:tblGridChange w:id="0">
          <w:tblGrid>
            <w:gridCol w:w="1599"/>
            <w:gridCol w:w="1599"/>
            <w:gridCol w:w="1599"/>
          </w:tblGrid>
        </w:tblGridChange>
      </w:tblGrid>
      <w:tr>
        <w:trPr>
          <w:cantSplit w:val="0"/>
          <w:tblHeader w:val="0"/>
        </w:trPr>
        <w:tc>
          <w:tcPr>
            <w:shd w:fill="auto" w:val="cle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Tytuł 1</w:t>
            </w:r>
          </w:p>
        </w:tc>
        <w:tc>
          <w:tcPr>
            <w:shd w:fill="auto" w:val="cle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Tytuł 2</w:t>
            </w:r>
          </w:p>
        </w:tc>
        <w:tc>
          <w:tcPr>
            <w:shd w:fill="auto" w:val="cle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Tytuł 3</w:t>
            </w:r>
          </w:p>
        </w:tc>
      </w:tr>
      <w:tr>
        <w:trPr>
          <w:cantSplit w:val="0"/>
          <w:tblHeader w:val="0"/>
        </w:trPr>
        <w:tc>
          <w:tcPr>
            <w:shd w:fill="auto" w:val="clea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Zawartość 1</w:t>
            </w:r>
          </w:p>
        </w:tc>
        <w:tc>
          <w:tcPr>
            <w:shd w:fill="auto" w:val="cle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Dane</w:t>
            </w:r>
          </w:p>
        </w:tc>
        <w:tc>
          <w:tcPr>
            <w:shd w:fill="auto"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Dane</w:t>
            </w:r>
          </w:p>
        </w:tc>
      </w:tr>
      <w:tr>
        <w:trPr>
          <w:cantSplit w:val="0"/>
          <w:tblHeader w:val="0"/>
        </w:trPr>
        <w:tc>
          <w:tcPr>
            <w:shd w:fill="auto" w:val="cle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Zawartość 2</w:t>
            </w:r>
          </w:p>
        </w:tc>
        <w:tc>
          <w:tcPr>
            <w:shd w:fill="auto" w:val="cle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Dane</w:t>
            </w:r>
          </w:p>
        </w:tc>
        <w:tc>
          <w:tcPr>
            <w:shd w:fill="auto"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Dane </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1</w:t>
            </w: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Do table można załączać stopkę.</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 Omówienie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Autorzy powinni omówić wyniki i sposób ich interpretacji w świetle opisanych wcześniej badań i hipotez roboczych. Wyniki i ich skutki należy rozpatrywać w jak najszerszym kontekście. Można również wskazać przyszłe kierunki badań.</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 Wnioski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Ten rozdział jest opcjonalny, ale można go dodać do artykułu, szczególnie wtedy gdy dyskusja jest bardzo długa lub skomplikowana.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 Informacje wyjaśniające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Ten rozdział nie jest obowiązkowy, ale może zostać dodany, gdy inne istnieją jeszcze dodatkowe informacje wyjaśniające, związane z pracą opisaną w tym rękopisie.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Materiały dodatkowe: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Inne materiały (np. Wideoklip) mogą w razie potrzeby uzupełniać przesłaną pracę. Treść będzie mogła być udostępiona online pod adresem </w:t>
      </w:r>
      <w:hyperlink r:id="rId8">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http://www.e-health.pl</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Wkłąd Autorów: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 przypadku artykułów naukowych, które mają kilku autorów, należy dołączyć krótki akapit określający wkład poszczególnych autorów. Należy używać następujących stwierdzeń „opracowanie koncepcji, X.X. i Y.Y .; metodologia, X.X .; oprogramowanie, X.X .; walidacja, X.X., Y.Y. i Z.Z .; analiza formalna, X.X .; przeprowadzenie badań, X.X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pozyskiwanie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zasobów, X.X .; przechowywanie danych, X.X .; pisanie - przygotowanie oryginalnego projektu, X.X .; pisanie - recenzowanie i redagowanie, X.X .; wizualizacja, X.X .; nadzór, X.X .; administracja projektami, X.X .; pozyskanie finansowania, RR ”.</w:t>
      </w:r>
    </w:p>
    <w:p w:rsidR="00000000" w:rsidDel="00000000" w:rsidP="00000000" w:rsidRDefault="00000000" w:rsidRPr="00000000" w14:paraId="0000003C">
      <w:pPr>
        <w:shd w:fill="ffffff" w:val="clear"/>
        <w:spacing w:line="240" w:lineRule="auto"/>
        <w:jc w:val="left"/>
        <w:rPr>
          <w:rFonts w:ascii="Calibri" w:cs="Calibri" w:eastAsia="Calibri" w:hAnsi="Calibri"/>
          <w:color w:val="000000"/>
          <w:sz w:val="25"/>
          <w:szCs w:val="25"/>
        </w:rPr>
      </w:pPr>
      <w:r w:rsidDel="00000000" w:rsidR="00000000" w:rsidRPr="00000000">
        <w:rPr>
          <w:rtl w:val="0"/>
        </w:rPr>
      </w:r>
    </w:p>
    <w:p w:rsidR="00000000" w:rsidDel="00000000" w:rsidP="00000000" w:rsidRDefault="00000000" w:rsidRPr="00000000" w14:paraId="0000003D">
      <w:pPr>
        <w:shd w:fill="ffffff" w:val="clear"/>
        <w:spacing w:line="240" w:lineRule="auto"/>
        <w:jc w:val="left"/>
        <w:rPr>
          <w:rFonts w:ascii="Calibri" w:cs="Calibri" w:eastAsia="Calibri" w:hAnsi="Calibri"/>
          <w:color w:val="000000"/>
          <w:sz w:val="25"/>
          <w:szCs w:val="25"/>
        </w:rPr>
      </w:pPr>
      <w:r w:rsidDel="00000000" w:rsidR="00000000" w:rsidRPr="00000000">
        <w:rPr>
          <w:rFonts w:ascii="Calibri" w:cs="Calibri" w:eastAsia="Calibri" w:hAnsi="Calibri"/>
          <w:color w:val="000000"/>
          <w:sz w:val="25"/>
          <w:szCs w:val="25"/>
          <w:rtl w:val="0"/>
        </w:rPr>
        <w:t xml:space="preserve">Taksonomia ról współtwórców (CRediT):</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Opracowania koncepcji - pomysły; sformułowanie lub ewolucja nadrzędnych celów i celów badawczych.</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Przechowywanie danych - czynności zarządcze polegające na dodawaniu adnotacji (tworzeniu metadanych), czyszczeniu danych i utrzymywaniu danych badawczych (w tym kodu oprogramowania, gdy jest to konieczne do interpretacji samych danych) w celu początkowego wykorzystania i późniejszego ponownego wykorzystania.</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Analiza formalna - zastosowanie technik statystycznych, matematycznych, obliczeniowych lub innych formalnych technik do analizy lub syntezy badanych danych.</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Finansowanie - należy wyjaśnić wsparcie finansowe projektu prowadzącego do tej publikacji.</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Dochodzenie - prowadzenie badań i procesu dochodzeniowego, jawne przeprowadzanie eksperymentów lub zbieranie danych / dowodów.</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Metodologia - Rozwój lub projektowanie metodologii; tworzenie modeli.</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Administracja projektem - zarządzanie i koordynacja odpowiedzialna za planowanie i realizację działań badawczych.</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Zasoby - Zapewnienie materiałów badawczych, odczynników, materiałów, pacjentów, próbek laboratoryjnych, zwierzęta, oprzyrządowanie, zasoby komputerowe lub inne narzędzia analityczne.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Oprogramowanie - programowanie, tworzenie oprogramowania; projektowanie programów komputerowych;</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implementacja kodu komputerowego i algorytmów wspomagających; testowanie istniejących komponentów kodu.</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Nadzór - nadzór i odpowiedzialność przywódcza za planowanie działań badawczych i</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realizacja, w tym opieka mentorska poza głównym zespołem.</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Walidacja - weryfikacja, czy to jako część działania, czy oddzielnie, całości</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powielanie / odtwarzalność wyników / eksperymentów i innych wyników badań.</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Wizualizacja - w szczególności przygotowanie, tworzenie i / lub prezentacja opublikowanej pracy</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wizualizacja / prezentacja danych.</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Pisanie oryginalnej wersji roboczej. Przygotowanie, stworzenie i / lub prezentacja opublikowanej pracy, jawne napisanie wstępnego projektu (w tym tłumaczenie merytoryczne).</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Pisanie - recenzja i redagowanie - Przygotowanie, tworzenie i / lub prezentacja opublikowanej pracy przez osoby z oryginalnej grupy badawczej, w szczególności krytyczna recenzja, komentarz lub korekta, w tym etapy przed lub po publikacji.</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Autorstwo musi być ograniczone do tych, którzy wnieśli znaczący wkład w zgłoszoną pracę.</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Finansowanie: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Należy dodać: „Badanie nie otrzymało finansowania zewnętrznego” lub „Badanie zostało sfinansowane przez FUNDATORA, numer grantu ZZZ.”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Podziękowania: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Autor może podziękować za wszelkie inne wsparcie, które nie jest objęte wkładem autora lub finansowaniem. W tym punkcie można opisać doradztwo, pomoc administracyjną, pomoc techniczną lub darowizny.</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Konflikty Interesów:</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Deklarowanie występowania konfliktu interesów lub braku konfliktu: „Autorzy deklarują brak konfliktu interesów”. Autorzy muszą zidentyfikować i zadeklarować wszelkie osobiste okoliczności lub interesy, które mogą być postrzegane jako niewłaściwie wpływające na przedstawienie lub interpretację przedstawionych wyników badań. Wszelkie role grantodawców w projektowaniu badania; w gromadzeniu, analizowaniu lub interpretacji danych; na treść manuskryptu lub w decyzji o opublikowaniu wyników należy zadeklarować w tym podrozdziale. Jeśli nie ma takiej roli, proszę stwierdzić: „Osoby finansujące nie odegrały żadnej roli w projektowaniu badania; w gromadzeniu, analizowaniu lub interpretacji danych; na piśmie rękopisu lub w decyzji o opublikowaniu wyników ”. Załącznik A. Załącznik to rozdział opcjonalny, który może zawierać szczegółowe informacje i dane uzupełniające tekst główny.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Wszystkie podrozdziały załączników należy cytować w tekście głównym. W załącznikach rysunki, tabele itp. Powinny być oznaczone literą „A”, np. Rysunek A1, rysunek A2 itd..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Piśmiennictwo</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Piśmiennictwo należy numerować w kolejności pojawiania się w tekście (w tym cytowania w tabelach i legendach) i wymieniać indywidualnie na końcu artykułu. Zalecamy przygotowanie odniesień za pomocą pakietu oprogramowania bibliograficznego, takiego jak EndNote, aby uniknąć błędów wpisywania i powielania odniesień. Uwzględnić należy cyfrowy identyfikator obiektu (DOI) dla wszystkich cytowań, jeśli są dostępne. Cytowania w plikach uzupełniających są dozwolone pod warunkiem, że pojawiają się one również na liście piśmiennictwa.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 tekście numery piśmiennictwa należy umieścić w nawiasach kwadratowych [] i umieścić przed znakami interpunkcyjnymi; na przykład [1], [1–3] lub [1,3]. W przypadku zdań wykorzystujących nazwiska autorów (tj. Znaleziono Autor1 i Autor2…) numery odsyłaczy należy umieścić bezpośrednio po nazwiskach użytych w tekście. W przypadku cytatów osadzonych w tekście z paginacją, użyj zarówno nawiasów, jak i nawiasów, aby wskazać numer referencyjny i numery stron; na przykład [5] (s. 10) lub [6] (s. 101–105).</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Author 1, A.B.; Author 2, C.D. Title of the article.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Abbreviated Journal Name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Year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Volume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page range.</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Author 1, A.; Author 2, B. Title of the chapter. In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Book Title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2nd ed.; Editor 1, A., Editor 2, B., Eds.; Publisher: Publisher Location, Country, 2007; Volume 3, pp. 154–196.</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Author 1, A.; Author 2, B.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Book Title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3rd ed.; Publisher: Publisher Location, Country, 2008; pp. 154–196.</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Author 1, A.B.; Author 2, C. Title of Unpublished Work. Abbreviated Journal Name stage of publication (under review; accepted; in press).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Author 1, A.B. (University, City, State, Country); Author 2, C. (Institute, City, State, Country). Personal communication, 2012.</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Author 1, A.B. Title of Thesis. Level of Thesis, Degree-Granting University, Location of University, Date of Completion.</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80" w:right="0" w:hanging="4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Title of Site. Available online: URL (accessed on Day Month Year).</w:t>
      </w:r>
    </w:p>
    <w:tbl>
      <w:tblPr>
        <w:tblStyle w:val="Table3"/>
        <w:tblW w:w="7371.0" w:type="dxa"/>
        <w:jc w:val="center"/>
        <w:tblLayout w:type="fixed"/>
        <w:tblLook w:val="0400"/>
      </w:tblPr>
      <w:tblGrid>
        <w:gridCol w:w="222"/>
        <w:gridCol w:w="7149"/>
        <w:tblGridChange w:id="0">
          <w:tblGrid>
            <w:gridCol w:w="222"/>
            <w:gridCol w:w="7149"/>
          </w:tblGrid>
        </w:tblGridChange>
      </w:tblGrid>
      <w:tr>
        <w:trPr>
          <w:cantSplit w:val="0"/>
          <w:tblHeader w:val="0"/>
        </w:trPr>
        <w:tc>
          <w:tcPr>
            <w:shd w:fill="auto" w:val="clea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 w:right="0" w:hanging="4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 w:right="0" w:hanging="4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25" w:right="0" w:hanging="42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077" w:top="1417" w:left="1531" w:right="1531" w:header="1020" w:footer="8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8845"/>
      </w:tabs>
      <w:spacing w:after="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Advances in mHealth, eHealth, Telemedicine and Medical Informatics</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1"/>
        <w:sz w:val="16"/>
        <w:szCs w:val="16"/>
        <w:rtl w:val="0"/>
      </w:rPr>
      <w:t xml:space="preserve">2023</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FOR PEER REVIEW     </w:t>
    </w:r>
    <w:hyperlink r:id="rId1">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http://www.e-health.pl</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right" w:pos="8845"/>
      </w:tabs>
      <w:spacing w:after="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Advances in mHealth, eHealth, Telemedicine and Medical Informatics</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1"/>
        <w:sz w:val="16"/>
        <w:szCs w:val="16"/>
        <w:rtl w:val="0"/>
      </w:rPr>
      <w:t xml:space="preserve">2023</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FOR PEER REVIEW     </w:t>
    </w:r>
    <w:hyperlink r:id="rId1">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http://www.e-health.pl</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latino Linotype" w:cs="Palatino Linotype" w:eastAsia="Palatino Linotype" w:hAnsi="Palatino Linotype"/>
        <w:b w:val="0"/>
        <w:i w:val="1"/>
        <w:smallCaps w:val="0"/>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Pr>
      <w:drawing>
        <wp:inline distB="0" distT="0" distL="0" distR="0">
          <wp:extent cx="1628775" cy="466725"/>
          <wp:effectExtent b="0" l="0" r="0" t="0"/>
          <wp:docPr descr="C:\Users\hp\Pictures\Advances copy.jpg" id="20" name="image3.jpg"/>
          <a:graphic>
            <a:graphicData uri="http://schemas.openxmlformats.org/drawingml/2006/picture">
              <pic:pic>
                <pic:nvPicPr>
                  <pic:cNvPr descr="C:\Users\hp\Pictures\Advances copy.jpg" id="0" name="image3.jpg"/>
                  <pic:cNvPicPr preferRelativeResize="0"/>
                </pic:nvPicPr>
                <pic:blipFill>
                  <a:blip r:embed="rId1"/>
                  <a:srcRect b="0" l="0" r="0" t="0"/>
                  <a:stretch>
                    <a:fillRect/>
                  </a:stretch>
                </pic:blipFill>
                <pic:spPr>
                  <a:xfrm>
                    <a:off x="0" y="0"/>
                    <a:ext cx="1628775" cy="466725"/>
                  </a:xfrm>
                  <a:prstGeom prst="rect"/>
                  <a:ln/>
                </pic:spPr>
              </pic:pic>
            </a:graphicData>
          </a:graphic>
        </wp:inline>
      </w:drawing>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1"/>
        <w:smallCaps w:val="0"/>
        <w:strike w:val="0"/>
        <w:color w:val="000000"/>
        <w:sz w:val="24"/>
        <w:szCs w:val="24"/>
        <w:u w:val="none"/>
        <w:shd w:fill="auto" w:val="clear"/>
        <w:vertAlign w:val="baseline"/>
      </w:rPr>
      <w:drawing>
        <wp:inline distB="0" distT="0" distL="0" distR="0">
          <wp:extent cx="3686175" cy="476250"/>
          <wp:effectExtent b="0" l="0" r="0" t="0"/>
          <wp:docPr descr="https://www.telemedycyna.org/wp-content/uploads/2012/11/pttm-logo-www-tcedro-201211252.png" id="22" name="image1.png"/>
          <a:graphic>
            <a:graphicData uri="http://schemas.openxmlformats.org/drawingml/2006/picture">
              <pic:pic>
                <pic:nvPicPr>
                  <pic:cNvPr descr="https://www.telemedycyna.org/wp-content/uploads/2012/11/pttm-logo-www-tcedro-201211252.png" id="0" name="image1.png"/>
                  <pic:cNvPicPr preferRelativeResize="0"/>
                </pic:nvPicPr>
                <pic:blipFill>
                  <a:blip r:embed="rId2"/>
                  <a:srcRect b="0" l="0" r="0" t="0"/>
                  <a:stretch>
                    <a:fillRect/>
                  </a:stretch>
                </pic:blipFill>
                <pic:spPr>
                  <a:xfrm>
                    <a:off x="0" y="0"/>
                    <a:ext cx="3686175" cy="4762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8845"/>
      </w:tabs>
      <w:spacing w:after="0" w:before="12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highlight w:val="white"/>
        <w:u w:val="none"/>
        <w:vertAlign w:val="baseline"/>
        <w:rtl w:val="0"/>
      </w:rPr>
      <w:t xml:space="preserve">Advances in mHealth, eHealth, Telemedicine and Medical Informatics</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1"/>
        <w:sz w:val="16"/>
        <w:szCs w:val="16"/>
        <w:rtl w:val="0"/>
      </w:rPr>
      <w:t xml:space="preserve">2023</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FOR PEER REVIEW     </w:t>
    </w:r>
    <w:hyperlink r:id="rId1">
      <w:r w:rsidDel="00000000" w:rsidR="00000000" w:rsidRPr="00000000">
        <w:rPr>
          <w:rFonts w:ascii="Calibri" w:cs="Calibri" w:eastAsia="Calibri" w:hAnsi="Calibri"/>
          <w:b w:val="0"/>
          <w:i w:val="0"/>
          <w:smallCaps w:val="0"/>
          <w:strike w:val="0"/>
          <w:color w:val="0563c1"/>
          <w:sz w:val="16"/>
          <w:szCs w:val="16"/>
          <w:u w:val="single"/>
          <w:shd w:fill="auto" w:val="clear"/>
          <w:vertAlign w:val="baseline"/>
          <w:rtl w:val="0"/>
        </w:rPr>
        <w:t xml:space="preserve">http://www.e-health.pl</w:t>
      </w:r>
    </w:hyperlink>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ab/>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tl w:val="0"/>
      </w:rPr>
      <w:t xml:space="preserve"> of </w:t>
    </w:r>
    <w:r w:rsidDel="00000000" w:rsidR="00000000" w:rsidRPr="00000000">
      <w:rPr>
        <w:rFonts w:ascii="Palatino Linotype" w:cs="Palatino Linotype" w:eastAsia="Palatino Linotype" w:hAnsi="Palatino Linotype"/>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Times New Roman" w:cs="Times New Roman" w:eastAsia="Times New Roman" w:hAnsi="Times New Roman"/>
        <w:color w:val="000000"/>
        <w:sz w:val="23"/>
        <w:szCs w:val="23"/>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996419"/>
    <w:pPr>
      <w:spacing w:line="340" w:lineRule="atLeast"/>
      <w:jc w:val="both"/>
    </w:pPr>
    <w:rPr>
      <w:rFonts w:ascii="Times New Roman" w:eastAsia="Times New Roman" w:hAnsi="Times New Roman"/>
      <w:color w:val="000000"/>
      <w:sz w:val="24"/>
      <w:lang w:eastAsia="de-DE"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MDPI11articletype" w:customStyle="1">
    <w:name w:val="MDPI_1.1_article_type"/>
    <w:basedOn w:val="MDPI31text"/>
    <w:next w:val="MDPI12title"/>
    <w:qFormat w:val="1"/>
    <w:rsid w:val="00996419"/>
    <w:pPr>
      <w:spacing w:before="240" w:line="240" w:lineRule="auto"/>
      <w:ind w:firstLine="0"/>
      <w:jc w:val="left"/>
    </w:pPr>
    <w:rPr>
      <w:i w:val="1"/>
    </w:rPr>
  </w:style>
  <w:style w:type="paragraph" w:styleId="MDPI12title" w:customStyle="1">
    <w:name w:val="MDPI_1.2_title"/>
    <w:next w:val="MDPI13authornames"/>
    <w:qFormat w:val="1"/>
    <w:rsid w:val="00996419"/>
    <w:pPr>
      <w:adjustRightInd w:val="0"/>
      <w:snapToGrid w:val="0"/>
      <w:spacing w:after="240" w:line="400" w:lineRule="exact"/>
    </w:pPr>
    <w:rPr>
      <w:rFonts w:ascii="Palatino Linotype" w:eastAsia="Times New Roman" w:hAnsi="Palatino Linotype"/>
      <w:b w:val="1"/>
      <w:snapToGrid w:val="0"/>
      <w:color w:val="000000"/>
      <w:sz w:val="36"/>
      <w:lang w:bidi="en-US" w:eastAsia="de-DE" w:val="en-US"/>
    </w:rPr>
  </w:style>
  <w:style w:type="paragraph" w:styleId="MDPI13authornames" w:customStyle="1">
    <w:name w:val="MDPI_1.3_authornames"/>
    <w:basedOn w:val="MDPI31text"/>
    <w:next w:val="MDPI14history"/>
    <w:qFormat w:val="1"/>
    <w:rsid w:val="00996419"/>
    <w:pPr>
      <w:spacing w:after="120"/>
      <w:ind w:firstLine="0"/>
      <w:jc w:val="left"/>
    </w:pPr>
    <w:rPr>
      <w:b w:val="1"/>
      <w:snapToGrid w:val="1"/>
    </w:rPr>
  </w:style>
  <w:style w:type="paragraph" w:styleId="MDPI14history" w:customStyle="1">
    <w:name w:val="MDPI_1.4_history"/>
    <w:basedOn w:val="MDPI62Acknowledgments"/>
    <w:next w:val="Normalny"/>
    <w:qFormat w:val="1"/>
    <w:rsid w:val="00996419"/>
    <w:pPr>
      <w:ind w:left="113"/>
      <w:jc w:val="left"/>
    </w:pPr>
    <w:rPr>
      <w:snapToGrid w:val="1"/>
    </w:rPr>
  </w:style>
  <w:style w:type="paragraph" w:styleId="MDPI16affiliation" w:customStyle="1">
    <w:name w:val="MDPI_1.6_affiliation"/>
    <w:basedOn w:val="MDPI62Acknowledgments"/>
    <w:qFormat w:val="1"/>
    <w:rsid w:val="00996419"/>
    <w:pPr>
      <w:spacing w:before="0"/>
      <w:ind w:left="311" w:hanging="198"/>
      <w:jc w:val="left"/>
    </w:pPr>
    <w:rPr>
      <w:snapToGrid w:val="1"/>
      <w:szCs w:val="18"/>
    </w:rPr>
  </w:style>
  <w:style w:type="paragraph" w:styleId="MDPI17abstract" w:customStyle="1">
    <w:name w:val="MDPI_1.7_abstract"/>
    <w:basedOn w:val="MDPI31text"/>
    <w:next w:val="MDPI18keywords"/>
    <w:qFormat w:val="1"/>
    <w:rsid w:val="00996419"/>
    <w:pPr>
      <w:spacing w:before="240"/>
      <w:ind w:left="113" w:firstLine="0"/>
    </w:pPr>
    <w:rPr>
      <w:snapToGrid w:val="1"/>
    </w:rPr>
  </w:style>
  <w:style w:type="paragraph" w:styleId="MDPI18keywords" w:customStyle="1">
    <w:name w:val="MDPI_1.8_keywords"/>
    <w:basedOn w:val="MDPI31text"/>
    <w:next w:val="Normalny"/>
    <w:qFormat w:val="1"/>
    <w:rsid w:val="00996419"/>
    <w:pPr>
      <w:spacing w:before="240"/>
      <w:ind w:left="113" w:firstLine="0"/>
    </w:pPr>
  </w:style>
  <w:style w:type="paragraph" w:styleId="MDPI19line" w:customStyle="1">
    <w:name w:val="MDPI_1.9_line"/>
    <w:basedOn w:val="MDPI31text"/>
    <w:qFormat w:val="1"/>
    <w:rsid w:val="00996419"/>
    <w:pPr>
      <w:pBdr>
        <w:bottom w:color="auto" w:space="1" w:sz="6" w:val="single"/>
      </w:pBdr>
      <w:ind w:firstLine="0"/>
    </w:pPr>
    <w:rPr>
      <w:snapToGrid w:val="1"/>
      <w:szCs w:val="24"/>
    </w:rPr>
  </w:style>
  <w:style w:type="paragraph" w:styleId="Stopka">
    <w:name w:val="footer"/>
    <w:basedOn w:val="Normalny"/>
    <w:link w:val="StopkaZnak"/>
    <w:uiPriority w:val="99"/>
    <w:rsid w:val="00996419"/>
    <w:pPr>
      <w:tabs>
        <w:tab w:val="center" w:pos="4153"/>
        <w:tab w:val="right" w:pos="8306"/>
      </w:tabs>
      <w:snapToGrid w:val="0"/>
      <w:spacing w:line="240" w:lineRule="atLeast"/>
    </w:pPr>
    <w:rPr>
      <w:sz w:val="18"/>
      <w:szCs w:val="18"/>
    </w:rPr>
  </w:style>
  <w:style w:type="character" w:styleId="StopkaZnak" w:customStyle="1">
    <w:name w:val="Stopka Znak"/>
    <w:link w:val="Stopka"/>
    <w:uiPriority w:val="99"/>
    <w:rsid w:val="00996419"/>
    <w:rPr>
      <w:rFonts w:ascii="Times New Roman" w:cs="Times New Roman" w:eastAsia="Times New Roman" w:hAnsi="Times New Roman"/>
      <w:color w:val="000000"/>
      <w:kern w:val="0"/>
      <w:sz w:val="18"/>
      <w:szCs w:val="18"/>
      <w:lang w:eastAsia="de-DE"/>
    </w:rPr>
  </w:style>
  <w:style w:type="paragraph" w:styleId="Nagwek">
    <w:name w:val="header"/>
    <w:basedOn w:val="Normalny"/>
    <w:link w:val="NagwekZnak"/>
    <w:uiPriority w:val="99"/>
    <w:rsid w:val="00996419"/>
    <w:pPr>
      <w:pBdr>
        <w:bottom w:color="auto" w:space="1" w:sz="6" w:val="single"/>
      </w:pBdr>
      <w:tabs>
        <w:tab w:val="center" w:pos="4153"/>
        <w:tab w:val="right" w:pos="8306"/>
      </w:tabs>
      <w:snapToGrid w:val="0"/>
      <w:spacing w:line="240" w:lineRule="atLeast"/>
      <w:jc w:val="center"/>
    </w:pPr>
    <w:rPr>
      <w:sz w:val="18"/>
      <w:szCs w:val="18"/>
    </w:rPr>
  </w:style>
  <w:style w:type="character" w:styleId="NagwekZnak" w:customStyle="1">
    <w:name w:val="Nagłówek Znak"/>
    <w:link w:val="Nagwek"/>
    <w:uiPriority w:val="99"/>
    <w:rsid w:val="00996419"/>
    <w:rPr>
      <w:rFonts w:ascii="Times New Roman" w:cs="Times New Roman" w:eastAsia="Times New Roman" w:hAnsi="Times New Roman"/>
      <w:color w:val="000000"/>
      <w:kern w:val="0"/>
      <w:sz w:val="18"/>
      <w:szCs w:val="18"/>
      <w:lang w:eastAsia="de-DE"/>
    </w:rPr>
  </w:style>
  <w:style w:type="paragraph" w:styleId="MDPIheaderjournallogo" w:customStyle="1">
    <w:name w:val="MDPI_header_journal_logo"/>
    <w:qFormat w:val="1"/>
    <w:rsid w:val="00996419"/>
    <w:pPr>
      <w:adjustRightInd w:val="0"/>
      <w:snapToGrid w:val="0"/>
    </w:pPr>
    <w:rPr>
      <w:rFonts w:ascii="Palatino Linotype" w:eastAsia="Times New Roman" w:hAnsi="Palatino Linotype"/>
      <w:i w:val="1"/>
      <w:color w:val="000000"/>
      <w:sz w:val="24"/>
      <w:szCs w:val="22"/>
      <w:lang w:eastAsia="de-CH" w:val="en-US"/>
    </w:rPr>
  </w:style>
  <w:style w:type="paragraph" w:styleId="MDPI32textnoindent" w:customStyle="1">
    <w:name w:val="MDPI_3.2_text_no_indent"/>
    <w:basedOn w:val="MDPI31text"/>
    <w:qFormat w:val="1"/>
    <w:rsid w:val="00996419"/>
    <w:pPr>
      <w:ind w:firstLine="0"/>
    </w:pPr>
  </w:style>
  <w:style w:type="paragraph" w:styleId="MDPI33textspaceafter" w:customStyle="1">
    <w:name w:val="MDPI_3.3_text_space_after"/>
    <w:basedOn w:val="MDPI31text"/>
    <w:qFormat w:val="1"/>
    <w:rsid w:val="00996419"/>
    <w:pPr>
      <w:spacing w:after="240"/>
    </w:pPr>
  </w:style>
  <w:style w:type="paragraph" w:styleId="MDPI34textspacebefore" w:customStyle="1">
    <w:name w:val="MDPI_3.4_text_space_before"/>
    <w:basedOn w:val="MDPI31text"/>
    <w:qFormat w:val="1"/>
    <w:rsid w:val="00996419"/>
    <w:pPr>
      <w:spacing w:before="240"/>
    </w:pPr>
  </w:style>
  <w:style w:type="paragraph" w:styleId="MDPI35textbeforelist" w:customStyle="1">
    <w:name w:val="MDPI_3.5_text_before_list"/>
    <w:basedOn w:val="MDPI31text"/>
    <w:qFormat w:val="1"/>
    <w:rsid w:val="00996419"/>
    <w:pPr>
      <w:spacing w:after="120"/>
    </w:pPr>
  </w:style>
  <w:style w:type="paragraph" w:styleId="MDPI36textafterlist" w:customStyle="1">
    <w:name w:val="MDPI_3.6_text_after_list"/>
    <w:basedOn w:val="MDPI31text"/>
    <w:qFormat w:val="1"/>
    <w:rsid w:val="00996419"/>
    <w:pPr>
      <w:spacing w:before="120"/>
    </w:pPr>
  </w:style>
  <w:style w:type="paragraph" w:styleId="MDPI37itemize" w:customStyle="1">
    <w:name w:val="MDPI_3.7_itemize"/>
    <w:basedOn w:val="MDPI31text"/>
    <w:qFormat w:val="1"/>
    <w:rsid w:val="00996419"/>
    <w:pPr>
      <w:numPr>
        <w:numId w:val="1"/>
      </w:numPr>
      <w:ind w:left="425" w:hanging="425"/>
    </w:pPr>
  </w:style>
  <w:style w:type="paragraph" w:styleId="MDPI38bullet" w:customStyle="1">
    <w:name w:val="MDPI_3.8_bullet"/>
    <w:basedOn w:val="MDPI31text"/>
    <w:qFormat w:val="1"/>
    <w:rsid w:val="00996419"/>
    <w:pPr>
      <w:numPr>
        <w:numId w:val="2"/>
      </w:numPr>
      <w:ind w:left="425" w:hanging="425"/>
    </w:pPr>
  </w:style>
  <w:style w:type="paragraph" w:styleId="MDPI39equation" w:customStyle="1">
    <w:name w:val="MDPI_3.9_equation"/>
    <w:basedOn w:val="MDPI31text"/>
    <w:qFormat w:val="1"/>
    <w:rsid w:val="00996419"/>
    <w:pPr>
      <w:spacing w:after="120" w:before="120"/>
      <w:ind w:left="709" w:firstLine="0"/>
      <w:jc w:val="center"/>
    </w:pPr>
  </w:style>
  <w:style w:type="paragraph" w:styleId="MDPI3aequationnumber" w:customStyle="1">
    <w:name w:val="MDPI_3.a_equation_number"/>
    <w:basedOn w:val="MDPI31text"/>
    <w:qFormat w:val="1"/>
    <w:rsid w:val="00996419"/>
    <w:pPr>
      <w:spacing w:after="120" w:before="120" w:line="240" w:lineRule="auto"/>
      <w:ind w:firstLine="0"/>
      <w:jc w:val="right"/>
    </w:pPr>
  </w:style>
  <w:style w:type="paragraph" w:styleId="MDPI62Acknowledgments" w:customStyle="1">
    <w:name w:val="MDPI_6.2_Acknowledgments"/>
    <w:qFormat w:val="1"/>
    <w:rsid w:val="00996419"/>
    <w:pPr>
      <w:adjustRightInd w:val="0"/>
      <w:snapToGrid w:val="0"/>
      <w:spacing w:before="120" w:line="200" w:lineRule="atLeast"/>
      <w:jc w:val="both"/>
    </w:pPr>
    <w:rPr>
      <w:rFonts w:ascii="Palatino Linotype" w:eastAsia="Times New Roman" w:hAnsi="Palatino Linotype"/>
      <w:snapToGrid w:val="0"/>
      <w:color w:val="000000"/>
      <w:sz w:val="18"/>
      <w:lang w:bidi="en-US" w:eastAsia="de-DE" w:val="en-US"/>
    </w:rPr>
  </w:style>
  <w:style w:type="paragraph" w:styleId="MDPI41tablecaption" w:customStyle="1">
    <w:name w:val="MDPI_4.1_table_caption"/>
    <w:basedOn w:val="MDPI62Acknowledgments"/>
    <w:qFormat w:val="1"/>
    <w:rsid w:val="00996419"/>
    <w:pPr>
      <w:spacing w:after="120" w:before="240" w:line="260" w:lineRule="atLeast"/>
      <w:ind w:left="425" w:right="425"/>
    </w:pPr>
    <w:rPr>
      <w:snapToGrid w:val="1"/>
      <w:szCs w:val="22"/>
    </w:rPr>
  </w:style>
  <w:style w:type="paragraph" w:styleId="MDPI42tablebody" w:customStyle="1">
    <w:name w:val="MDPI_4.2_table_body"/>
    <w:qFormat w:val="1"/>
    <w:rsid w:val="004B7429"/>
    <w:pPr>
      <w:adjustRightInd w:val="0"/>
      <w:snapToGrid w:val="0"/>
      <w:spacing w:line="260" w:lineRule="atLeast"/>
      <w:jc w:val="center"/>
    </w:pPr>
    <w:rPr>
      <w:rFonts w:ascii="Palatino Linotype" w:eastAsia="Times New Roman" w:hAnsi="Palatino Linotype"/>
      <w:snapToGrid w:val="0"/>
      <w:color w:val="000000"/>
      <w:lang w:bidi="en-US" w:eastAsia="de-DE" w:val="en-US"/>
    </w:rPr>
  </w:style>
  <w:style w:type="paragraph" w:styleId="MDPI43tablefooter" w:customStyle="1">
    <w:name w:val="MDPI_4.3_table_footer"/>
    <w:basedOn w:val="MDPI41tablecaption"/>
    <w:next w:val="MDPI31text"/>
    <w:qFormat w:val="1"/>
    <w:rsid w:val="00996419"/>
    <w:pPr>
      <w:spacing w:before="0"/>
      <w:ind w:left="0" w:right="0"/>
    </w:pPr>
  </w:style>
  <w:style w:type="paragraph" w:styleId="MDPI51figurecaption" w:customStyle="1">
    <w:name w:val="MDPI_5.1_figure_caption"/>
    <w:basedOn w:val="MDPI62Acknowledgments"/>
    <w:qFormat w:val="1"/>
    <w:rsid w:val="00996419"/>
    <w:pPr>
      <w:spacing w:after="240" w:line="260" w:lineRule="atLeast"/>
      <w:ind w:left="425" w:right="425"/>
    </w:pPr>
    <w:rPr>
      <w:snapToGrid w:val="1"/>
    </w:rPr>
  </w:style>
  <w:style w:type="paragraph" w:styleId="MDPI52figure" w:customStyle="1">
    <w:name w:val="MDPI_5.2_figure"/>
    <w:qFormat w:val="1"/>
    <w:rsid w:val="00996419"/>
    <w:pPr>
      <w:jc w:val="center"/>
    </w:pPr>
    <w:rPr>
      <w:rFonts w:ascii="Palatino Linotype" w:eastAsia="Times New Roman" w:hAnsi="Palatino Linotype"/>
      <w:snapToGrid w:val="0"/>
      <w:color w:val="000000"/>
      <w:sz w:val="24"/>
      <w:lang w:bidi="en-US" w:eastAsia="de-DE" w:val="en-US"/>
    </w:rPr>
  </w:style>
  <w:style w:type="paragraph" w:styleId="MDPI61Supplementary" w:customStyle="1">
    <w:name w:val="MDPI_6.1_Supplementary"/>
    <w:basedOn w:val="MDPI62Acknowledgments"/>
    <w:qFormat w:val="1"/>
    <w:rsid w:val="00996419"/>
    <w:pPr>
      <w:spacing w:before="240"/>
    </w:pPr>
    <w:rPr>
      <w:lang w:eastAsia="en-US"/>
    </w:rPr>
  </w:style>
  <w:style w:type="paragraph" w:styleId="MDPI63AuthorContributions" w:customStyle="1">
    <w:name w:val="MDPI_6.3_AuthorContributions"/>
    <w:basedOn w:val="MDPI62Acknowledgments"/>
    <w:qFormat w:val="1"/>
    <w:rsid w:val="00996419"/>
    <w:rPr>
      <w:rFonts w:eastAsia="SimSun"/>
      <w:color w:val="auto"/>
      <w:lang w:eastAsia="en-US"/>
    </w:rPr>
  </w:style>
  <w:style w:type="paragraph" w:styleId="MDPI64CoI" w:customStyle="1">
    <w:name w:val="MDPI_6.4_CoI"/>
    <w:basedOn w:val="MDPI62Acknowledgments"/>
    <w:qFormat w:val="1"/>
    <w:rsid w:val="00996419"/>
  </w:style>
  <w:style w:type="paragraph" w:styleId="MDPI81theorem" w:customStyle="1">
    <w:name w:val="MDPI_8.1_theorem"/>
    <w:basedOn w:val="MDPI32textnoindent"/>
    <w:qFormat w:val="1"/>
    <w:rsid w:val="00996419"/>
    <w:rPr>
      <w:i w:val="1"/>
    </w:rPr>
  </w:style>
  <w:style w:type="paragraph" w:styleId="MDPI82proof" w:customStyle="1">
    <w:name w:val="MDPI_8.2_proof"/>
    <w:basedOn w:val="MDPI32textnoindent"/>
    <w:qFormat w:val="1"/>
    <w:rsid w:val="00996419"/>
  </w:style>
  <w:style w:type="paragraph" w:styleId="MDPIfooterfirstpage" w:customStyle="1">
    <w:name w:val="MDPI_footer_firstpage"/>
    <w:basedOn w:val="Normalny"/>
    <w:qFormat w:val="1"/>
    <w:rsid w:val="00996419"/>
    <w:pPr>
      <w:tabs>
        <w:tab w:val="right" w:pos="8845"/>
      </w:tabs>
      <w:adjustRightInd w:val="0"/>
      <w:snapToGrid w:val="0"/>
      <w:spacing w:before="120" w:line="160" w:lineRule="exact"/>
      <w:jc w:val="left"/>
    </w:pPr>
    <w:rPr>
      <w:rFonts w:ascii="Palatino Linotype" w:hAnsi="Palatino Linotype"/>
      <w:color w:val="auto"/>
      <w:sz w:val="16"/>
    </w:rPr>
  </w:style>
  <w:style w:type="paragraph" w:styleId="MDPI31text" w:customStyle="1">
    <w:name w:val="MDPI_3.1_text"/>
    <w:qFormat w:val="1"/>
    <w:rsid w:val="00996419"/>
    <w:pPr>
      <w:adjustRightInd w:val="0"/>
      <w:snapToGrid w:val="0"/>
      <w:spacing w:line="260" w:lineRule="atLeast"/>
      <w:ind w:firstLine="425"/>
      <w:jc w:val="both"/>
    </w:pPr>
    <w:rPr>
      <w:rFonts w:ascii="Palatino Linotype" w:eastAsia="Times New Roman" w:hAnsi="Palatino Linotype"/>
      <w:snapToGrid w:val="0"/>
      <w:color w:val="000000"/>
      <w:szCs w:val="22"/>
      <w:lang w:bidi="en-US" w:eastAsia="de-DE" w:val="en-US"/>
    </w:rPr>
  </w:style>
  <w:style w:type="paragraph" w:styleId="MDPI23heading3" w:customStyle="1">
    <w:name w:val="MDPI_2.3_heading3"/>
    <w:basedOn w:val="MDPI31text"/>
    <w:qFormat w:val="1"/>
    <w:rsid w:val="00996419"/>
    <w:pPr>
      <w:spacing w:after="120" w:before="240"/>
      <w:ind w:firstLine="0"/>
      <w:jc w:val="left"/>
      <w:outlineLvl w:val="2"/>
    </w:pPr>
  </w:style>
  <w:style w:type="paragraph" w:styleId="MDPI21heading1" w:customStyle="1">
    <w:name w:val="MDPI_2.1_heading1"/>
    <w:basedOn w:val="MDPI23heading3"/>
    <w:qFormat w:val="1"/>
    <w:rsid w:val="00996419"/>
    <w:pPr>
      <w:outlineLvl w:val="0"/>
    </w:pPr>
    <w:rPr>
      <w:b w:val="1"/>
    </w:rPr>
  </w:style>
  <w:style w:type="paragraph" w:styleId="MDPI22heading2" w:customStyle="1">
    <w:name w:val="MDPI_2.2_heading2"/>
    <w:basedOn w:val="Normalny"/>
    <w:qFormat w:val="1"/>
    <w:rsid w:val="00996419"/>
    <w:pPr>
      <w:kinsoku w:val="0"/>
      <w:overflowPunct w:val="0"/>
      <w:autoSpaceDE w:val="0"/>
      <w:autoSpaceDN w:val="0"/>
      <w:adjustRightInd w:val="0"/>
      <w:snapToGrid w:val="0"/>
      <w:spacing w:after="120" w:before="240" w:line="260" w:lineRule="atLeast"/>
      <w:jc w:val="left"/>
      <w:outlineLvl w:val="1"/>
    </w:pPr>
    <w:rPr>
      <w:rFonts w:ascii="Palatino Linotype" w:hAnsi="Palatino Linotype"/>
      <w:i w:val="1"/>
      <w:noProof w:val="1"/>
      <w:snapToGrid w:val="0"/>
      <w:sz w:val="20"/>
      <w:szCs w:val="22"/>
      <w:lang w:bidi="en-US"/>
    </w:rPr>
  </w:style>
  <w:style w:type="paragraph" w:styleId="MDPI71References" w:customStyle="1">
    <w:name w:val="MDPI_7.1_References"/>
    <w:basedOn w:val="MDPI62Acknowledgments"/>
    <w:qFormat w:val="1"/>
    <w:rsid w:val="00996419"/>
    <w:pPr>
      <w:numPr>
        <w:numId w:val="3"/>
      </w:numPr>
      <w:spacing w:before="0" w:line="260" w:lineRule="atLeast"/>
      <w:ind w:left="425" w:hanging="425"/>
    </w:pPr>
  </w:style>
  <w:style w:type="paragraph" w:styleId="Tekstdymka">
    <w:name w:val="Balloon Text"/>
    <w:basedOn w:val="Normalny"/>
    <w:link w:val="TekstdymkaZnak"/>
    <w:uiPriority w:val="99"/>
    <w:semiHidden w:val="1"/>
    <w:unhideWhenUsed w:val="1"/>
    <w:rsid w:val="00996419"/>
    <w:pPr>
      <w:spacing w:line="240" w:lineRule="auto"/>
    </w:pPr>
    <w:rPr>
      <w:sz w:val="18"/>
      <w:szCs w:val="18"/>
    </w:rPr>
  </w:style>
  <w:style w:type="character" w:styleId="TekstdymkaZnak" w:customStyle="1">
    <w:name w:val="Tekst dymka Znak"/>
    <w:link w:val="Tekstdymka"/>
    <w:uiPriority w:val="99"/>
    <w:semiHidden w:val="1"/>
    <w:rsid w:val="00996419"/>
    <w:rPr>
      <w:rFonts w:ascii="Times New Roman" w:cs="Times New Roman" w:eastAsia="Times New Roman" w:hAnsi="Times New Roman"/>
      <w:color w:val="000000"/>
      <w:kern w:val="0"/>
      <w:sz w:val="18"/>
      <w:szCs w:val="18"/>
      <w:lang w:eastAsia="de-DE"/>
    </w:rPr>
  </w:style>
  <w:style w:type="character" w:styleId="Numerwiersza">
    <w:name w:val="line number"/>
    <w:basedOn w:val="Domylnaczcionkaakapitu"/>
    <w:uiPriority w:val="99"/>
    <w:semiHidden w:val="1"/>
    <w:unhideWhenUsed w:val="1"/>
    <w:rsid w:val="00996419"/>
  </w:style>
  <w:style w:type="table" w:styleId="MDPI41threelinetable" w:customStyle="1">
    <w:name w:val="MDPI_4.1_three_line_table"/>
    <w:basedOn w:val="Standardowy"/>
    <w:uiPriority w:val="99"/>
    <w:rsid w:val="004B7429"/>
    <w:pPr>
      <w:adjustRightInd w:val="0"/>
      <w:snapToGrid w:val="0"/>
      <w:jc w:val="center"/>
    </w:pPr>
    <w:rPr>
      <w:rFonts w:ascii="Palatino Linotype" w:hAnsi="Palatino Linotype"/>
      <w:color w:val="000000"/>
    </w:rPr>
    <w:tblPr>
      <w:jc w:val="center"/>
      <w:tblBorders>
        <w:top w:color="auto" w:space="0" w:sz="8" w:val="single"/>
        <w:bottom w:color="auto" w:space="0" w:sz="8" w:val="single"/>
      </w:tblBorders>
    </w:tblPr>
    <w:trPr>
      <w:jc w:val="center"/>
    </w:trPr>
    <w:tcPr>
      <w:vAlign w:val="center"/>
    </w:tcPr>
    <w:tblStylePr w:type="firstRow">
      <w:rPr>
        <w:rFonts w:ascii="Calibri Light" w:hAnsi="Calibri Light"/>
        <w:b w:val="1"/>
        <w:i w:val="0"/>
        <w:sz w:val="20"/>
      </w:rPr>
      <w:tblPr/>
      <w:tcPr>
        <w:tcBorders>
          <w:bottom w:color="auto" w:space="0" w:sz="4" w:val="single"/>
        </w:tcBorders>
      </w:tcPr>
    </w:tblStylePr>
  </w:style>
  <w:style w:type="character" w:styleId="Hipercze">
    <w:name w:val="Hyperlink"/>
    <w:uiPriority w:val="99"/>
    <w:unhideWhenUsed w:val="1"/>
    <w:rsid w:val="00BF5D96"/>
    <w:rPr>
      <w:color w:val="0563c1"/>
      <w:u w:val="single"/>
    </w:rPr>
  </w:style>
  <w:style w:type="character" w:styleId="Nierozpoznanawzmianka">
    <w:name w:val="Unresolved Mention"/>
    <w:uiPriority w:val="99"/>
    <w:semiHidden w:val="1"/>
    <w:unhideWhenUsed w:val="1"/>
    <w:rsid w:val="0034278A"/>
    <w:rPr>
      <w:color w:val="605e5c"/>
      <w:shd w:color="auto" w:fill="e1dfdd" w:val="clear"/>
    </w:rPr>
  </w:style>
  <w:style w:type="table" w:styleId="Tabela-Siatka">
    <w:name w:val="Table Grid"/>
    <w:basedOn w:val="Standardowy"/>
    <w:uiPriority w:val="59"/>
    <w:rsid w:val="00853B8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Zwykatabela4">
    <w:name w:val="Plain Table 4"/>
    <w:basedOn w:val="Standardowy"/>
    <w:uiPriority w:val="44"/>
    <w:rsid w:val="00853B85"/>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val="clear"/>
      </w:tcPr>
    </w:tblStylePr>
    <w:tblStylePr w:type="band1Horz">
      <w:tblPr/>
      <w:tcPr>
        <w:shd w:color="auto" w:fill="f2f2f2" w:val="clear"/>
      </w:tcPr>
    </w:tblStylePr>
  </w:style>
  <w:style w:type="character" w:styleId="UyteHipercze">
    <w:name w:val="FollowedHyperlink"/>
    <w:basedOn w:val="Domylnaczcionkaakapitu"/>
    <w:uiPriority w:val="99"/>
    <w:semiHidden w:val="1"/>
    <w:unhideWhenUsed w:val="1"/>
    <w:rsid w:val="009262D3"/>
    <w:rPr>
      <w:color w:val="954f72" w:themeColor="followedHyperlink"/>
      <w:u w:val="single"/>
    </w:rPr>
  </w:style>
  <w:style w:type="paragraph" w:styleId="Akapitzlist">
    <w:name w:val="List Paragraph"/>
    <w:basedOn w:val="Normalny"/>
    <w:uiPriority w:val="34"/>
    <w:qFormat w:val="1"/>
    <w:rsid w:val="009262D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pLfowqqf+5MTYX266Sf/uuewtA==">AMUW2mX+doe+0UpSkrgQg6/X0R6vycDAjxj6WmmpWr+HqXpY7EnGpOg7DA6CAfOunYtjXG75LP2KQLMBQTC8aSQwK1ef029LRMqMxYyeG3vzKP5NwIDk5griBa0Vbv0xn+LUtcNF5Ss8Sq1mGQJ38/q66D3Vg8B2PA==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2020-07-28T20:32:00Z</dcterms:created>
  <dc:creator>WG</dc:creator>
</cp:coreProperties>
</file>